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4C" w:rsidRDefault="00295B4C" w:rsidP="00295B4C">
      <w:pPr>
        <w:pStyle w:val="Heading1"/>
        <w:ind w:left="380"/>
        <w:jc w:val="both"/>
        <w:rPr>
          <w:b w:val="0"/>
          <w:bCs w:val="0"/>
        </w:rPr>
      </w:pPr>
      <w:r>
        <w:rPr>
          <w:spacing w:val="-1"/>
          <w:u w:val="single" w:color="000000"/>
        </w:rPr>
        <w:t>Question</w:t>
      </w:r>
      <w:r>
        <w:rPr>
          <w:u w:val="single" w:color="000000"/>
        </w:rPr>
        <w:t xml:space="preserve"> 2:</w:t>
      </w:r>
      <w:r>
        <w:rPr>
          <w:spacing w:val="-1"/>
          <w:u w:val="single" w:color="000000"/>
        </w:rPr>
        <w:t xml:space="preserve"> Depreciation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Machinery</w:t>
      </w:r>
    </w:p>
    <w:p w:rsidR="00295B4C" w:rsidRDefault="00295B4C" w:rsidP="00295B4C">
      <w:pPr>
        <w:pStyle w:val="a3"/>
        <w:spacing w:before="122" w:line="265" w:lineRule="auto"/>
        <w:ind w:left="361" w:right="195"/>
        <w:jc w:val="both"/>
      </w:pPr>
      <w:r>
        <w:t>In</w:t>
      </w:r>
      <w:r>
        <w:rPr>
          <w:spacing w:val="34"/>
        </w:rPr>
        <w:t xml:space="preserve"> </w:t>
      </w:r>
      <w:r>
        <w:rPr>
          <w:spacing w:val="-1"/>
        </w:rPr>
        <w:t>early</w:t>
      </w:r>
      <w:r>
        <w:rPr>
          <w:spacing w:val="39"/>
        </w:rPr>
        <w:t xml:space="preserve"> </w:t>
      </w:r>
      <w:r>
        <w:rPr>
          <w:spacing w:val="-1"/>
        </w:rPr>
        <w:t>July</w:t>
      </w:r>
      <w:r>
        <w:rPr>
          <w:spacing w:val="39"/>
        </w:rPr>
        <w:t xml:space="preserve"> </w:t>
      </w:r>
      <w:r>
        <w:t>2013</w:t>
      </w:r>
      <w:r>
        <w:rPr>
          <w:spacing w:val="23"/>
        </w:rPr>
        <w:t xml:space="preserve"> </w:t>
      </w:r>
      <w:r>
        <w:rPr>
          <w:spacing w:val="-1"/>
        </w:rPr>
        <w:t>Admirable</w:t>
      </w:r>
      <w:r>
        <w:rPr>
          <w:spacing w:val="44"/>
        </w:rPr>
        <w:t xml:space="preserve"> </w:t>
      </w:r>
      <w:r>
        <w:t>Ltd</w:t>
      </w:r>
      <w:r>
        <w:rPr>
          <w:spacing w:val="35"/>
        </w:rPr>
        <w:t xml:space="preserve"> </w:t>
      </w:r>
      <w:r>
        <w:rPr>
          <w:spacing w:val="-1"/>
        </w:rPr>
        <w:t>is</w:t>
      </w:r>
      <w:r>
        <w:rPr>
          <w:spacing w:val="32"/>
        </w:rPr>
        <w:t xml:space="preserve"> </w:t>
      </w:r>
      <w:r>
        <w:rPr>
          <w:spacing w:val="-1"/>
        </w:rPr>
        <w:t>considering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acquisition</w:t>
      </w:r>
      <w:r>
        <w:rPr>
          <w:spacing w:val="11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some</w:t>
      </w:r>
      <w:r>
        <w:rPr>
          <w:spacing w:val="27"/>
        </w:rPr>
        <w:t xml:space="preserve"> </w:t>
      </w:r>
      <w:r>
        <w:rPr>
          <w:spacing w:val="-1"/>
        </w:rPr>
        <w:t>machinery</w:t>
      </w:r>
      <w:r>
        <w:rPr>
          <w:spacing w:val="2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$1200</w:t>
      </w:r>
      <w:r>
        <w:rPr>
          <w:spacing w:val="-7"/>
        </w:rPr>
        <w:t xml:space="preserve"> </w:t>
      </w:r>
      <w:r>
        <w:t>000</w:t>
      </w:r>
      <w:r>
        <w:rPr>
          <w:spacing w:val="4"/>
        </w:rPr>
        <w:t xml:space="preserve"> </w:t>
      </w:r>
      <w:r>
        <w:rPr>
          <w:spacing w:val="-1"/>
        </w:rPr>
        <w:t>plus</w:t>
      </w:r>
      <w:r>
        <w:rPr>
          <w:spacing w:val="12"/>
        </w:rPr>
        <w:t xml:space="preserve"> </w:t>
      </w:r>
      <w:r>
        <w:rPr>
          <w:spacing w:val="-1"/>
        </w:rPr>
        <w:t>GST</w:t>
      </w:r>
      <w:r>
        <w:rPr>
          <w:spacing w:val="4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be</w:t>
      </w:r>
      <w:r>
        <w:rPr>
          <w:spacing w:val="87"/>
          <w:w w:val="99"/>
        </w:rPr>
        <w:t xml:space="preserve"> </w:t>
      </w:r>
      <w:r>
        <w:rPr>
          <w:spacing w:val="-1"/>
        </w:rPr>
        <w:t>used</w:t>
      </w:r>
      <w:r>
        <w:rPr>
          <w:spacing w:val="43"/>
        </w:rPr>
        <w:t xml:space="preserve"> </w:t>
      </w:r>
      <w:r>
        <w:rPr>
          <w:spacing w:val="-1"/>
        </w:rPr>
        <w:t>in</w:t>
      </w:r>
      <w:r>
        <w:rPr>
          <w:spacing w:val="43"/>
        </w:rPr>
        <w:t xml:space="preserve"> </w:t>
      </w:r>
      <w:r>
        <w:t xml:space="preserve">the </w:t>
      </w:r>
      <w:r>
        <w:rPr>
          <w:spacing w:val="-1"/>
        </w:rPr>
        <w:t>manufacture</w:t>
      </w:r>
      <w:r>
        <w:rPr>
          <w:spacing w:val="2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rPr>
          <w:spacing w:val="-1"/>
        </w:rPr>
        <w:t>product.</w:t>
      </w:r>
      <w:r>
        <w:rPr>
          <w:spacing w:val="1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machinery</w:t>
      </w:r>
      <w:r>
        <w:rPr>
          <w:spacing w:val="2"/>
        </w:rPr>
        <w:t xml:space="preserve"> </w:t>
      </w:r>
      <w:r>
        <w:t>has</w:t>
      </w:r>
      <w:r>
        <w:rPr>
          <w:spacing w:val="4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useful</w:t>
      </w:r>
      <w:r>
        <w:rPr>
          <w:spacing w:val="1"/>
        </w:rPr>
        <w:t xml:space="preserve"> </w:t>
      </w:r>
      <w:r>
        <w:rPr>
          <w:spacing w:val="-1"/>
        </w:rPr>
        <w:t>life</w:t>
      </w:r>
      <w:r>
        <w:t xml:space="preserve"> of</w:t>
      </w:r>
      <w:r>
        <w:rPr>
          <w:spacing w:val="2"/>
        </w:rPr>
        <w:t xml:space="preserve"> </w:t>
      </w:r>
      <w:r>
        <w:t>10 years,</w:t>
      </w:r>
      <w:r>
        <w:rPr>
          <w:spacing w:val="20"/>
        </w:rPr>
        <w:t xml:space="preserve"> </w:t>
      </w:r>
      <w:r>
        <w:rPr>
          <w:spacing w:val="-1"/>
        </w:rPr>
        <w:t>during</w:t>
      </w:r>
      <w:r>
        <w:rPr>
          <w:spacing w:val="14"/>
        </w:rPr>
        <w:t xml:space="preserve"> </w:t>
      </w:r>
      <w:r>
        <w:rPr>
          <w:spacing w:val="-1"/>
        </w:rPr>
        <w:t>which</w:t>
      </w:r>
      <w:r>
        <w:rPr>
          <w:spacing w:val="16"/>
        </w:rPr>
        <w:t xml:space="preserve"> </w:t>
      </w:r>
      <w:r>
        <w:t>management</w:t>
      </w:r>
      <w:r>
        <w:rPr>
          <w:spacing w:val="91"/>
          <w:w w:val="99"/>
        </w:rPr>
        <w:t xml:space="preserve"> </w:t>
      </w:r>
      <w:r>
        <w:rPr>
          <w:spacing w:val="-1"/>
        </w:rPr>
        <w:t>plans</w:t>
      </w:r>
      <w:r>
        <w:rPr>
          <w:spacing w:val="19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produce</w:t>
      </w:r>
      <w:r>
        <w:rPr>
          <w:spacing w:val="26"/>
        </w:rPr>
        <w:t xml:space="preserve"> </w:t>
      </w:r>
      <w:r>
        <w:t>500</w:t>
      </w:r>
      <w:r>
        <w:rPr>
          <w:spacing w:val="-14"/>
        </w:rPr>
        <w:t xml:space="preserve"> </w:t>
      </w:r>
      <w:r>
        <w:t>000</w:t>
      </w:r>
      <w:r>
        <w:rPr>
          <w:spacing w:val="-1"/>
        </w:rPr>
        <w:t xml:space="preserve"> units</w:t>
      </w:r>
      <w:r>
        <w:rPr>
          <w:spacing w:val="25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new</w:t>
      </w:r>
      <w:r>
        <w:rPr>
          <w:spacing w:val="6"/>
        </w:rPr>
        <w:t xml:space="preserve"> </w:t>
      </w:r>
      <w:r>
        <w:rPr>
          <w:spacing w:val="-1"/>
        </w:rPr>
        <w:t>product.</w:t>
      </w:r>
      <w:r>
        <w:rPr>
          <w:spacing w:val="1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residual</w:t>
      </w:r>
      <w:r>
        <w:t xml:space="preserve"> </w:t>
      </w:r>
      <w:r>
        <w:rPr>
          <w:spacing w:val="-1"/>
        </w:rPr>
        <w:t>value</w:t>
      </w:r>
      <w:r>
        <w:rPr>
          <w:spacing w:val="3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machinery</w:t>
      </w:r>
      <w:r>
        <w:rPr>
          <w:spacing w:val="31"/>
        </w:rPr>
        <w:t xml:space="preserve"> </w:t>
      </w:r>
      <w:r>
        <w:rPr>
          <w:spacing w:val="-1"/>
        </w:rPr>
        <w:t>is</w:t>
      </w:r>
      <w:r>
        <w:rPr>
          <w:spacing w:val="21"/>
        </w:rPr>
        <w:t xml:space="preserve"> </w:t>
      </w:r>
      <w:r>
        <w:t>$100</w:t>
      </w:r>
      <w:r>
        <w:rPr>
          <w:spacing w:val="-14"/>
        </w:rPr>
        <w:t xml:space="preserve"> </w:t>
      </w:r>
      <w:r>
        <w:t>000.</w:t>
      </w:r>
    </w:p>
    <w:p w:rsidR="00295B4C" w:rsidRDefault="00295B4C" w:rsidP="00295B4C">
      <w:pPr>
        <w:pStyle w:val="a3"/>
        <w:spacing w:before="2"/>
        <w:ind w:left="336"/>
        <w:jc w:val="both"/>
      </w:pPr>
      <w:r>
        <w:t>The</w:t>
      </w:r>
      <w:r>
        <w:rPr>
          <w:spacing w:val="10"/>
        </w:rPr>
        <w:t xml:space="preserve"> </w:t>
      </w:r>
      <w:r>
        <w:rPr>
          <w:spacing w:val="-1"/>
        </w:rPr>
        <w:t>following</w:t>
      </w:r>
      <w:r>
        <w:rPr>
          <w:spacing w:val="13"/>
        </w:rPr>
        <w:t xml:space="preserve"> </w:t>
      </w:r>
      <w:r>
        <w:rPr>
          <w:spacing w:val="-1"/>
        </w:rPr>
        <w:t>projections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20"/>
        </w:rPr>
        <w:t xml:space="preserve"> </w:t>
      </w:r>
      <w:r>
        <w:t>made</w:t>
      </w:r>
      <w:r>
        <w:rPr>
          <w:spacing w:val="19"/>
        </w:rPr>
        <w:t xml:space="preserve"> </w:t>
      </w:r>
      <w:r>
        <w:rPr>
          <w:spacing w:val="-1"/>
        </w:rPr>
        <w:t>in</w:t>
      </w:r>
      <w:r>
        <w:rPr>
          <w:spacing w:val="24"/>
        </w:rPr>
        <w:t xml:space="preserve"> </w:t>
      </w:r>
      <w:r>
        <w:t>order</w:t>
      </w:r>
      <w:r>
        <w:rPr>
          <w:spacing w:val="20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1"/>
        </w:rPr>
        <w:t>select</w:t>
      </w:r>
      <w:r>
        <w:rPr>
          <w:spacing w:val="22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depreciation</w:t>
      </w:r>
      <w:r>
        <w:rPr>
          <w:spacing w:val="30"/>
        </w:rPr>
        <w:t xml:space="preserve"> </w:t>
      </w:r>
      <w:r>
        <w:t>method</w:t>
      </w:r>
      <w:r>
        <w:rPr>
          <w:spacing w:val="31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rPr>
          <w:spacing w:val="-1"/>
        </w:rPr>
        <w:t>used</w:t>
      </w:r>
      <w:r>
        <w:rPr>
          <w:spacing w:val="19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machinery:</w:t>
      </w:r>
    </w:p>
    <w:p w:rsidR="00295B4C" w:rsidRDefault="00295B4C" w:rsidP="00295B4C">
      <w:pPr>
        <w:rPr>
          <w:rFonts w:ascii="Arial Narrow" w:eastAsia="Arial Narrow" w:hAnsi="Arial Narrow" w:cs="Arial Narrow"/>
          <w:sz w:val="20"/>
          <w:szCs w:val="20"/>
        </w:rPr>
      </w:pPr>
    </w:p>
    <w:p w:rsidR="00295B4C" w:rsidRDefault="00295B4C" w:rsidP="00295B4C">
      <w:pPr>
        <w:spacing w:before="3"/>
        <w:rPr>
          <w:rFonts w:ascii="Arial Narrow" w:eastAsia="Arial Narrow" w:hAnsi="Arial Narrow" w:cs="Arial Narrow"/>
          <w:sz w:val="12"/>
          <w:szCs w:val="12"/>
        </w:rPr>
      </w:pPr>
    </w:p>
    <w:tbl>
      <w:tblPr>
        <w:tblStyle w:val="TableNormal"/>
        <w:tblW w:w="0" w:type="auto"/>
        <w:tblInd w:w="308" w:type="dxa"/>
        <w:tblLayout w:type="fixed"/>
        <w:tblLook w:val="01E0" w:firstRow="1" w:lastRow="1" w:firstColumn="1" w:lastColumn="1" w:noHBand="0" w:noVBand="0"/>
      </w:tblPr>
      <w:tblGrid>
        <w:gridCol w:w="1939"/>
        <w:gridCol w:w="2272"/>
        <w:gridCol w:w="2124"/>
        <w:gridCol w:w="1645"/>
      </w:tblGrid>
      <w:tr w:rsidR="00295B4C" w:rsidTr="004D03CA">
        <w:trPr>
          <w:trHeight w:hRule="exact" w:val="562"/>
        </w:trPr>
        <w:tc>
          <w:tcPr>
            <w:tcW w:w="1939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295B4C" w:rsidRDefault="00295B4C" w:rsidP="004D03CA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295B4C" w:rsidRDefault="00295B4C" w:rsidP="004D03CA">
            <w:pPr>
              <w:pStyle w:val="TableParagraph"/>
              <w:spacing w:before="93"/>
              <w:ind w:left="55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spacing w:val="-3"/>
                <w:w w:val="95"/>
                <w:sz w:val="17"/>
              </w:rPr>
              <w:t>Year</w:t>
            </w:r>
            <w:r>
              <w:rPr>
                <w:rFonts w:ascii="Arial Narrow"/>
                <w:b/>
                <w:spacing w:val="-23"/>
                <w:w w:val="95"/>
                <w:sz w:val="17"/>
              </w:rPr>
              <w:t xml:space="preserve"> </w:t>
            </w:r>
            <w:r>
              <w:rPr>
                <w:rFonts w:ascii="Arial Narrow"/>
                <w:b/>
                <w:spacing w:val="-3"/>
                <w:w w:val="95"/>
                <w:sz w:val="17"/>
              </w:rPr>
              <w:t>ended</w:t>
            </w:r>
            <w:r>
              <w:rPr>
                <w:rFonts w:ascii="Arial Narrow"/>
                <w:b/>
                <w:spacing w:val="-25"/>
                <w:w w:val="95"/>
                <w:sz w:val="17"/>
              </w:rPr>
              <w:t xml:space="preserve"> </w:t>
            </w:r>
            <w:r>
              <w:rPr>
                <w:rFonts w:ascii="Arial Narrow"/>
                <w:b/>
                <w:spacing w:val="-2"/>
                <w:w w:val="95"/>
                <w:sz w:val="17"/>
              </w:rPr>
              <w:t>30</w:t>
            </w:r>
            <w:r>
              <w:rPr>
                <w:rFonts w:ascii="Arial Narrow"/>
                <w:b/>
                <w:spacing w:val="-26"/>
                <w:w w:val="95"/>
                <w:sz w:val="17"/>
              </w:rPr>
              <w:t xml:space="preserve"> </w:t>
            </w:r>
            <w:r>
              <w:rPr>
                <w:rFonts w:ascii="Arial Narrow"/>
                <w:b/>
                <w:spacing w:val="-3"/>
                <w:w w:val="95"/>
                <w:sz w:val="17"/>
              </w:rPr>
              <w:t>June</w:t>
            </w:r>
          </w:p>
        </w:tc>
        <w:tc>
          <w:tcPr>
            <w:tcW w:w="2272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295B4C" w:rsidRDefault="00295B4C" w:rsidP="004D03CA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295B4C" w:rsidRDefault="00295B4C" w:rsidP="004D03CA">
            <w:pPr>
              <w:pStyle w:val="TableParagraph"/>
              <w:spacing w:before="98"/>
              <w:ind w:left="736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sz w:val="17"/>
              </w:rPr>
              <w:t>Unitsofoutput</w:t>
            </w:r>
          </w:p>
        </w:tc>
        <w:tc>
          <w:tcPr>
            <w:tcW w:w="2124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295B4C" w:rsidRDefault="00295B4C" w:rsidP="004D03CA">
            <w:pPr>
              <w:pStyle w:val="TableParagraph"/>
              <w:spacing w:before="72" w:line="256" w:lineRule="auto"/>
              <w:ind w:left="692" w:right="690" w:firstLine="40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w w:val="85"/>
                <w:sz w:val="17"/>
              </w:rPr>
              <w:t>Repairs</w:t>
            </w:r>
            <w:r>
              <w:rPr>
                <w:rFonts w:ascii="Arial Narrow"/>
                <w:b/>
                <w:spacing w:val="14"/>
                <w:w w:val="85"/>
                <w:sz w:val="17"/>
              </w:rPr>
              <w:t xml:space="preserve"> </w:t>
            </w:r>
            <w:r>
              <w:rPr>
                <w:rFonts w:ascii="Arial Narrow"/>
                <w:b/>
                <w:w w:val="85"/>
                <w:sz w:val="17"/>
              </w:rPr>
              <w:t>and</w:t>
            </w:r>
            <w:r>
              <w:rPr>
                <w:rFonts w:ascii="Arial Narrow"/>
                <w:b/>
                <w:spacing w:val="22"/>
                <w:w w:val="84"/>
                <w:sz w:val="17"/>
              </w:rPr>
              <w:t xml:space="preserve"> </w:t>
            </w:r>
            <w:r>
              <w:rPr>
                <w:rFonts w:ascii="Arial Narrow"/>
                <w:b/>
                <w:w w:val="85"/>
                <w:sz w:val="17"/>
              </w:rPr>
              <w:t>maintenance</w:t>
            </w:r>
          </w:p>
        </w:tc>
        <w:tc>
          <w:tcPr>
            <w:tcW w:w="1645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295B4C" w:rsidRDefault="00295B4C" w:rsidP="004D03CA">
            <w:pPr>
              <w:pStyle w:val="TableParagraph"/>
              <w:spacing w:before="72" w:line="256" w:lineRule="auto"/>
              <w:ind w:left="677" w:right="230" w:firstLine="14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/>
                <w:b/>
                <w:w w:val="85"/>
                <w:sz w:val="17"/>
              </w:rPr>
              <w:t>Profit</w:t>
            </w:r>
            <w:r>
              <w:rPr>
                <w:rFonts w:ascii="Arial Narrow"/>
                <w:b/>
                <w:spacing w:val="10"/>
                <w:w w:val="85"/>
                <w:sz w:val="17"/>
              </w:rPr>
              <w:t xml:space="preserve"> </w:t>
            </w:r>
            <w:r>
              <w:rPr>
                <w:rFonts w:ascii="Arial Narrow"/>
                <w:b/>
                <w:w w:val="85"/>
                <w:sz w:val="17"/>
              </w:rPr>
              <w:t>before</w:t>
            </w:r>
            <w:r>
              <w:rPr>
                <w:rFonts w:ascii="Arial Narrow"/>
                <w:b/>
                <w:w w:val="84"/>
                <w:sz w:val="17"/>
              </w:rPr>
              <w:t xml:space="preserve"> </w:t>
            </w:r>
            <w:r>
              <w:rPr>
                <w:rFonts w:ascii="Arial Narrow"/>
                <w:b/>
                <w:w w:val="85"/>
                <w:sz w:val="17"/>
              </w:rPr>
              <w:t>depreciation</w:t>
            </w:r>
          </w:p>
        </w:tc>
      </w:tr>
      <w:tr w:rsidR="00295B4C" w:rsidTr="004D03CA">
        <w:trPr>
          <w:trHeight w:hRule="exact" w:val="285"/>
        </w:trPr>
        <w:tc>
          <w:tcPr>
            <w:tcW w:w="19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295B4C" w:rsidRDefault="00295B4C" w:rsidP="004D03CA">
            <w:pPr>
              <w:pStyle w:val="TableParagraph"/>
              <w:spacing w:before="73"/>
              <w:ind w:left="61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2"/>
                <w:sz w:val="18"/>
              </w:rPr>
              <w:t>2014</w:t>
            </w:r>
          </w:p>
        </w:tc>
        <w:tc>
          <w:tcPr>
            <w:tcW w:w="227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295B4C" w:rsidRDefault="00295B4C" w:rsidP="004D03CA">
            <w:pPr>
              <w:pStyle w:val="TableParagraph"/>
              <w:spacing w:before="78"/>
              <w:ind w:left="25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w w:val="85"/>
                <w:sz w:val="18"/>
              </w:rPr>
              <w:t>50</w:t>
            </w:r>
            <w:r>
              <w:rPr>
                <w:rFonts w:ascii="Arial Narrow"/>
                <w:spacing w:val="-15"/>
                <w:w w:val="85"/>
                <w:sz w:val="18"/>
              </w:rPr>
              <w:t xml:space="preserve"> </w:t>
            </w:r>
            <w:r>
              <w:rPr>
                <w:rFonts w:ascii="Arial Narrow"/>
                <w:spacing w:val="1"/>
                <w:w w:val="85"/>
                <w:sz w:val="18"/>
              </w:rPr>
              <w:t>000</w:t>
            </w:r>
          </w:p>
        </w:tc>
        <w:tc>
          <w:tcPr>
            <w:tcW w:w="212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295B4C" w:rsidRDefault="00295B4C" w:rsidP="004D03CA">
            <w:pPr>
              <w:pStyle w:val="TableParagraph"/>
              <w:spacing w:before="73"/>
              <w:ind w:left="89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$</w:t>
            </w:r>
            <w:r>
              <w:rPr>
                <w:rFonts w:ascii="Arial Narrow"/>
                <w:spacing w:val="-16"/>
                <w:sz w:val="18"/>
              </w:rPr>
              <w:t xml:space="preserve"> </w:t>
            </w:r>
            <w:r>
              <w:rPr>
                <w:rFonts w:ascii="Arial Narrow"/>
                <w:spacing w:val="2"/>
                <w:sz w:val="18"/>
              </w:rPr>
              <w:t>70000</w:t>
            </w:r>
          </w:p>
        </w:tc>
        <w:tc>
          <w:tcPr>
            <w:tcW w:w="164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295B4C" w:rsidRDefault="00295B4C" w:rsidP="004D03CA">
            <w:pPr>
              <w:pStyle w:val="TableParagraph"/>
              <w:spacing w:before="73"/>
              <w:ind w:left="83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$350000</w:t>
            </w:r>
          </w:p>
        </w:tc>
      </w:tr>
      <w:tr w:rsidR="00295B4C" w:rsidTr="004D03CA">
        <w:trPr>
          <w:trHeight w:hRule="exact" w:val="20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295B4C" w:rsidRDefault="00295B4C" w:rsidP="004D03CA">
            <w:pPr>
              <w:pStyle w:val="TableParagraph"/>
              <w:spacing w:line="191" w:lineRule="exact"/>
              <w:ind w:left="61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2"/>
                <w:sz w:val="18"/>
              </w:rPr>
              <w:t>2015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</w:tcPr>
          <w:p w:rsidR="00295B4C" w:rsidRDefault="00295B4C" w:rsidP="004D03CA">
            <w:pPr>
              <w:pStyle w:val="TableParagraph"/>
              <w:spacing w:line="198" w:lineRule="exact"/>
              <w:ind w:left="25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45000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295B4C" w:rsidRDefault="00295B4C" w:rsidP="004D03CA">
            <w:pPr>
              <w:pStyle w:val="TableParagraph"/>
              <w:spacing w:line="196" w:lineRule="exact"/>
              <w:ind w:left="105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1"/>
                <w:sz w:val="18"/>
              </w:rPr>
              <w:t>60000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295B4C" w:rsidRDefault="00295B4C" w:rsidP="004D03CA">
            <w:pPr>
              <w:pStyle w:val="TableParagraph"/>
              <w:spacing w:line="196" w:lineRule="exact"/>
              <w:ind w:left="9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340000</w:t>
            </w:r>
          </w:p>
        </w:tc>
      </w:tr>
      <w:tr w:rsidR="00295B4C" w:rsidTr="004D03CA">
        <w:trPr>
          <w:trHeight w:hRule="exact" w:val="21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295B4C" w:rsidRDefault="00295B4C" w:rsidP="004D03CA">
            <w:pPr>
              <w:pStyle w:val="TableParagraph"/>
              <w:spacing w:line="197" w:lineRule="exact"/>
              <w:ind w:left="61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2"/>
                <w:sz w:val="18"/>
              </w:rPr>
              <w:t>2016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</w:tcPr>
          <w:p w:rsidR="00295B4C" w:rsidRDefault="00295B4C" w:rsidP="004D03CA">
            <w:pPr>
              <w:pStyle w:val="TableParagraph"/>
              <w:spacing w:line="202" w:lineRule="exact"/>
              <w:ind w:left="25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55000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295B4C" w:rsidRDefault="00295B4C" w:rsidP="004D03CA">
            <w:pPr>
              <w:pStyle w:val="TableParagraph"/>
              <w:spacing w:line="202" w:lineRule="exact"/>
              <w:ind w:left="105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1"/>
                <w:sz w:val="18"/>
              </w:rPr>
              <w:t>90000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295B4C" w:rsidRDefault="00295B4C" w:rsidP="004D03CA">
            <w:pPr>
              <w:pStyle w:val="TableParagraph"/>
              <w:spacing w:line="202" w:lineRule="exact"/>
              <w:ind w:left="9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355000</w:t>
            </w:r>
          </w:p>
        </w:tc>
      </w:tr>
      <w:tr w:rsidR="00295B4C" w:rsidTr="004D03CA">
        <w:trPr>
          <w:trHeight w:hRule="exact" w:val="211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295B4C" w:rsidRDefault="00295B4C" w:rsidP="004D03CA">
            <w:pPr>
              <w:pStyle w:val="TableParagraph"/>
              <w:spacing w:line="198" w:lineRule="exact"/>
              <w:ind w:left="61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2"/>
                <w:sz w:val="18"/>
              </w:rPr>
              <w:t>2017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</w:tcPr>
          <w:p w:rsidR="00295B4C" w:rsidRDefault="00295B4C" w:rsidP="004D03CA">
            <w:pPr>
              <w:pStyle w:val="TableParagraph"/>
              <w:spacing w:line="203" w:lineRule="exact"/>
              <w:ind w:left="247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58000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295B4C" w:rsidRDefault="00295B4C" w:rsidP="004D03CA">
            <w:pPr>
              <w:pStyle w:val="TableParagraph"/>
              <w:spacing w:line="203" w:lineRule="exact"/>
              <w:ind w:left="1049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1"/>
                <w:sz w:val="18"/>
              </w:rPr>
              <w:t>95000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295B4C" w:rsidRDefault="00295B4C" w:rsidP="004D03CA">
            <w:pPr>
              <w:pStyle w:val="TableParagraph"/>
              <w:spacing w:line="203" w:lineRule="exact"/>
              <w:ind w:left="9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360000</w:t>
            </w:r>
          </w:p>
        </w:tc>
      </w:tr>
      <w:tr w:rsidR="00295B4C" w:rsidTr="004D03CA">
        <w:trPr>
          <w:trHeight w:hRule="exact" w:val="317"/>
        </w:trPr>
        <w:tc>
          <w:tcPr>
            <w:tcW w:w="193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95B4C" w:rsidRDefault="00295B4C" w:rsidP="004D03CA">
            <w:pPr>
              <w:pStyle w:val="TableParagraph"/>
              <w:spacing w:line="198" w:lineRule="exact"/>
              <w:ind w:left="61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2"/>
                <w:sz w:val="18"/>
              </w:rPr>
              <w:t>2018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95B4C" w:rsidRDefault="00295B4C" w:rsidP="004D03CA">
            <w:pPr>
              <w:pStyle w:val="TableParagraph"/>
              <w:spacing w:line="201" w:lineRule="exact"/>
              <w:ind w:left="245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w w:val="85"/>
                <w:sz w:val="18"/>
              </w:rPr>
              <w:t>60</w:t>
            </w:r>
            <w:r>
              <w:rPr>
                <w:rFonts w:ascii="Arial Narrow"/>
                <w:spacing w:val="-15"/>
                <w:w w:val="85"/>
                <w:sz w:val="18"/>
              </w:rPr>
              <w:t xml:space="preserve"> </w:t>
            </w:r>
            <w:r>
              <w:rPr>
                <w:rFonts w:ascii="Arial Narrow"/>
                <w:spacing w:val="1"/>
                <w:w w:val="85"/>
                <w:sz w:val="18"/>
              </w:rPr>
              <w:t>000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95B4C" w:rsidRDefault="00295B4C" w:rsidP="004D03CA">
            <w:pPr>
              <w:pStyle w:val="TableParagraph"/>
              <w:spacing w:line="201" w:lineRule="exact"/>
              <w:ind w:left="96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1"/>
                <w:sz w:val="18"/>
              </w:rPr>
              <w:t>1</w:t>
            </w:r>
            <w:r>
              <w:rPr>
                <w:rFonts w:ascii="Arial Narrow"/>
                <w:spacing w:val="4"/>
                <w:sz w:val="18"/>
              </w:rPr>
              <w:t>00</w:t>
            </w:r>
            <w:r>
              <w:rPr>
                <w:rFonts w:ascii="Arial Narrow"/>
                <w:spacing w:val="1"/>
                <w:sz w:val="18"/>
              </w:rPr>
              <w:t>0</w:t>
            </w:r>
            <w:r>
              <w:rPr>
                <w:rFonts w:ascii="Arial Narrow"/>
                <w:spacing w:val="4"/>
                <w:sz w:val="18"/>
              </w:rPr>
              <w:t>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95B4C" w:rsidRDefault="00295B4C" w:rsidP="004D03CA">
            <w:pPr>
              <w:pStyle w:val="TableParagraph"/>
              <w:spacing w:line="201" w:lineRule="exact"/>
              <w:ind w:left="915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380000</w:t>
            </w:r>
          </w:p>
        </w:tc>
      </w:tr>
    </w:tbl>
    <w:p w:rsidR="00295B4C" w:rsidRDefault="00295B4C" w:rsidP="00295B4C">
      <w:pPr>
        <w:spacing w:before="8"/>
        <w:rPr>
          <w:rFonts w:ascii="Arial Narrow" w:eastAsia="Arial Narrow" w:hAnsi="Arial Narrow" w:cs="Arial Narrow"/>
          <w:sz w:val="20"/>
          <w:szCs w:val="20"/>
        </w:rPr>
      </w:pPr>
    </w:p>
    <w:p w:rsidR="00295B4C" w:rsidRDefault="00295B4C" w:rsidP="00295B4C">
      <w:pPr>
        <w:pStyle w:val="a3"/>
        <w:spacing w:before="75" w:line="268" w:lineRule="auto"/>
        <w:ind w:left="361" w:right="64" w:hanging="20"/>
      </w:pPr>
      <w:r>
        <w:t>In</w:t>
      </w:r>
      <w:r>
        <w:rPr>
          <w:spacing w:val="42"/>
        </w:rPr>
        <w:t xml:space="preserve"> </w:t>
      </w:r>
      <w:r>
        <w:rPr>
          <w:spacing w:val="-1"/>
        </w:rPr>
        <w:t>calculating</w:t>
      </w:r>
      <w:r>
        <w:t xml:space="preserve"> </w:t>
      </w:r>
      <w:r>
        <w:rPr>
          <w:spacing w:val="14"/>
        </w:rPr>
        <w:t xml:space="preserve"> </w:t>
      </w:r>
      <w:r>
        <w:t xml:space="preserve">the  </w:t>
      </w:r>
      <w:r>
        <w:rPr>
          <w:spacing w:val="-1"/>
        </w:rPr>
        <w:t>profit</w:t>
      </w:r>
      <w:r>
        <w:t xml:space="preserve"> </w:t>
      </w:r>
      <w:r>
        <w:rPr>
          <w:spacing w:val="11"/>
        </w:rPr>
        <w:t xml:space="preserve"> </w:t>
      </w:r>
      <w:r>
        <w:t xml:space="preserve">before </w:t>
      </w:r>
      <w:r>
        <w:rPr>
          <w:spacing w:val="15"/>
        </w:rPr>
        <w:t xml:space="preserve"> </w:t>
      </w:r>
      <w:r>
        <w:rPr>
          <w:spacing w:val="-1"/>
        </w:rPr>
        <w:t>depreciation,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expenses</w:t>
      </w:r>
      <w:r>
        <w:t xml:space="preserve"> </w:t>
      </w:r>
      <w:r>
        <w:rPr>
          <w:spacing w:val="9"/>
        </w:rPr>
        <w:t xml:space="preserve"> </w:t>
      </w:r>
      <w:r>
        <w:t xml:space="preserve">have </w:t>
      </w:r>
      <w:r>
        <w:rPr>
          <w:spacing w:val="2"/>
        </w:rPr>
        <w:t xml:space="preserve"> </w:t>
      </w:r>
      <w:r>
        <w:t xml:space="preserve">been </w:t>
      </w:r>
      <w:r>
        <w:rPr>
          <w:spacing w:val="9"/>
        </w:rPr>
        <w:t xml:space="preserve"> </w:t>
      </w:r>
      <w:r>
        <w:rPr>
          <w:spacing w:val="-1"/>
        </w:rPr>
        <w:t>deducted,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1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repairs</w:t>
      </w:r>
      <w:r>
        <w:rPr>
          <w:spacing w:val="39"/>
        </w:rPr>
        <w:t xml:space="preserve"> </w:t>
      </w:r>
      <w:r>
        <w:t>and</w:t>
      </w:r>
      <w:r>
        <w:rPr>
          <w:spacing w:val="105"/>
          <w:w w:val="99"/>
        </w:rPr>
        <w:t xml:space="preserve"> </w:t>
      </w:r>
      <w:r>
        <w:rPr>
          <w:spacing w:val="-1"/>
        </w:rPr>
        <w:t>maintenance</w:t>
      </w:r>
      <w:r>
        <w:rPr>
          <w:spacing w:val="31"/>
        </w:rPr>
        <w:t xml:space="preserve"> </w:t>
      </w:r>
      <w:r>
        <w:rPr>
          <w:spacing w:val="-1"/>
        </w:rPr>
        <w:t>expense.</w:t>
      </w:r>
    </w:p>
    <w:p w:rsidR="00295B4C" w:rsidRDefault="00295B4C" w:rsidP="00295B4C">
      <w:pPr>
        <w:spacing w:before="112"/>
        <w:ind w:left="337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b/>
          <w:i/>
          <w:spacing w:val="-1"/>
          <w:sz w:val="20"/>
        </w:rPr>
        <w:t>Required</w:t>
      </w:r>
    </w:p>
    <w:p w:rsidR="00295B4C" w:rsidRDefault="00295B4C" w:rsidP="00295B4C">
      <w:pPr>
        <w:pStyle w:val="a3"/>
        <w:numPr>
          <w:ilvl w:val="0"/>
          <w:numId w:val="1"/>
        </w:numPr>
        <w:tabs>
          <w:tab w:val="left" w:pos="628"/>
        </w:tabs>
        <w:ind w:right="234"/>
        <w:jc w:val="both"/>
      </w:pPr>
      <w:r>
        <w:rPr>
          <w:spacing w:val="-1"/>
        </w:rPr>
        <w:t>As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accountant</w:t>
      </w:r>
      <w:r>
        <w:rPr>
          <w:spacing w:val="26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Admirable</w:t>
      </w:r>
      <w:r>
        <w:rPr>
          <w:spacing w:val="28"/>
        </w:rPr>
        <w:t xml:space="preserve"> </w:t>
      </w:r>
      <w:r>
        <w:t>Ltd,</w:t>
      </w:r>
      <w:r>
        <w:rPr>
          <w:spacing w:val="26"/>
        </w:rPr>
        <w:t xml:space="preserve"> </w:t>
      </w:r>
      <w:r>
        <w:t>prepare</w:t>
      </w:r>
      <w:r>
        <w:rPr>
          <w:spacing w:val="27"/>
        </w:rPr>
        <w:t xml:space="preserve"> </w:t>
      </w:r>
      <w:r>
        <w:rPr>
          <w:spacing w:val="-1"/>
        </w:rPr>
        <w:t>separate</w:t>
      </w:r>
      <w:r>
        <w:rPr>
          <w:spacing w:val="27"/>
        </w:rPr>
        <w:t xml:space="preserve"> </w:t>
      </w:r>
      <w:r>
        <w:rPr>
          <w:spacing w:val="-1"/>
        </w:rPr>
        <w:t>depreciation</w:t>
      </w:r>
      <w:r>
        <w:rPr>
          <w:spacing w:val="27"/>
        </w:rPr>
        <w:t xml:space="preserve"> </w:t>
      </w:r>
      <w:r>
        <w:rPr>
          <w:spacing w:val="-1"/>
        </w:rPr>
        <w:t>schedules</w:t>
      </w:r>
      <w:r>
        <w:rPr>
          <w:spacing w:val="27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machinery</w:t>
      </w:r>
      <w:r>
        <w:rPr>
          <w:spacing w:val="26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2"/>
        </w:rPr>
        <w:t>5-year</w:t>
      </w:r>
      <w:r>
        <w:rPr>
          <w:spacing w:val="77"/>
          <w:w w:val="99"/>
        </w:rPr>
        <w:t xml:space="preserve"> </w:t>
      </w:r>
      <w:r>
        <w:rPr>
          <w:spacing w:val="-1"/>
        </w:rPr>
        <w:t>period,</w:t>
      </w:r>
      <w:r>
        <w:rPr>
          <w:spacing w:val="8"/>
        </w:rPr>
        <w:t xml:space="preserve"> </w:t>
      </w:r>
      <w:r>
        <w:rPr>
          <w:spacing w:val="-1"/>
        </w:rPr>
        <w:t>using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following</w:t>
      </w:r>
      <w:r>
        <w:rPr>
          <w:spacing w:val="9"/>
        </w:rPr>
        <w:t xml:space="preserve"> </w:t>
      </w:r>
      <w:r>
        <w:rPr>
          <w:spacing w:val="-1"/>
        </w:rPr>
        <w:t>depreciation</w:t>
      </w:r>
      <w:r>
        <w:rPr>
          <w:spacing w:val="9"/>
        </w:rPr>
        <w:t xml:space="preserve"> </w:t>
      </w:r>
      <w:r>
        <w:rPr>
          <w:spacing w:val="-1"/>
        </w:rPr>
        <w:t>methods:</w:t>
      </w:r>
      <w:r>
        <w:rPr>
          <w:spacing w:val="9"/>
        </w:rPr>
        <w:t xml:space="preserve"> </w:t>
      </w:r>
      <w:r>
        <w:t>(a)</w:t>
      </w:r>
      <w:r>
        <w:rPr>
          <w:spacing w:val="9"/>
        </w:rPr>
        <w:t xml:space="preserve"> </w:t>
      </w:r>
      <w:r>
        <w:rPr>
          <w:spacing w:val="-1"/>
        </w:rPr>
        <w:t>straight-line,</w:t>
      </w:r>
      <w:r>
        <w:rPr>
          <w:spacing w:val="9"/>
        </w:rPr>
        <w:t xml:space="preserve"> </w:t>
      </w:r>
      <w:r>
        <w:t>(b)</w:t>
      </w:r>
      <w:r>
        <w:rPr>
          <w:spacing w:val="10"/>
        </w:rPr>
        <w:t xml:space="preserve"> </w:t>
      </w:r>
      <w:r>
        <w:rPr>
          <w:spacing w:val="-1"/>
        </w:rPr>
        <w:t>diminishing-</w:t>
      </w:r>
      <w:r>
        <w:rPr>
          <w:spacing w:val="9"/>
        </w:rPr>
        <w:t xml:space="preserve"> </w:t>
      </w:r>
      <w:r>
        <w:rPr>
          <w:spacing w:val="-1"/>
        </w:rPr>
        <w:t>balance,</w:t>
      </w:r>
      <w:r>
        <w:rPr>
          <w:spacing w:val="8"/>
        </w:rPr>
        <w:t xml:space="preserve"> </w:t>
      </w:r>
      <w:r>
        <w:rPr>
          <w:spacing w:val="-1"/>
        </w:rPr>
        <w:t>(c)</w:t>
      </w:r>
      <w:r>
        <w:rPr>
          <w:spacing w:val="10"/>
        </w:rPr>
        <w:t xml:space="preserve"> </w:t>
      </w:r>
      <w:r>
        <w:rPr>
          <w:spacing w:val="-1"/>
        </w:rPr>
        <w:t>sum-of-years-digits,</w:t>
      </w:r>
      <w:r>
        <w:rPr>
          <w:spacing w:val="137"/>
          <w:w w:val="99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(d)</w:t>
      </w:r>
      <w:r>
        <w:rPr>
          <w:spacing w:val="33"/>
        </w:rPr>
        <w:t xml:space="preserve"> </w:t>
      </w:r>
      <w:r>
        <w:rPr>
          <w:spacing w:val="-1"/>
        </w:rPr>
        <w:t>units-of-production.</w:t>
      </w:r>
      <w:r>
        <w:rPr>
          <w:spacing w:val="32"/>
        </w:rPr>
        <w:t xml:space="preserve"> </w:t>
      </w:r>
      <w:r>
        <w:rPr>
          <w:spacing w:val="-1"/>
        </w:rPr>
        <w:t>Use</w:t>
      </w:r>
      <w:r>
        <w:t xml:space="preserve">  </w:t>
      </w:r>
      <w:r>
        <w:rPr>
          <w:spacing w:val="21"/>
        </w:rPr>
        <w:t xml:space="preserve"> </w:t>
      </w:r>
      <w:r>
        <w:t xml:space="preserve">the  </w:t>
      </w:r>
      <w:r>
        <w:rPr>
          <w:spacing w:val="20"/>
        </w:rPr>
        <w:t xml:space="preserve"> </w:t>
      </w:r>
      <w:r>
        <w:rPr>
          <w:spacing w:val="-1"/>
        </w:rPr>
        <w:t>following</w:t>
      </w:r>
      <w:r>
        <w:t xml:space="preserve">  </w:t>
      </w:r>
      <w:r>
        <w:rPr>
          <w:spacing w:val="21"/>
        </w:rPr>
        <w:t xml:space="preserve"> </w:t>
      </w:r>
      <w:r>
        <w:t xml:space="preserve">headings  </w:t>
      </w:r>
      <w:r>
        <w:rPr>
          <w:spacing w:val="18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rPr>
          <w:spacing w:val="-1"/>
        </w:rPr>
        <w:t>each</w:t>
      </w:r>
      <w:r>
        <w:rPr>
          <w:spacing w:val="31"/>
        </w:rPr>
        <w:t xml:space="preserve"> </w:t>
      </w:r>
      <w:r>
        <w:rPr>
          <w:spacing w:val="-1"/>
        </w:rPr>
        <w:t>schedule:</w:t>
      </w:r>
      <w:r>
        <w:rPr>
          <w:spacing w:val="32"/>
        </w:rPr>
        <w:t xml:space="preserve"> </w:t>
      </w:r>
      <w:r>
        <w:t>'Year</w:t>
      </w:r>
      <w:r>
        <w:rPr>
          <w:spacing w:val="33"/>
        </w:rPr>
        <w:t xml:space="preserve"> </w:t>
      </w:r>
      <w:r>
        <w:rPr>
          <w:spacing w:val="-1"/>
        </w:rPr>
        <w:t>ending</w:t>
      </w:r>
      <w:r>
        <w:rPr>
          <w:spacing w:val="32"/>
        </w:rPr>
        <w:t xml:space="preserve"> </w:t>
      </w:r>
      <w:r>
        <w:rPr>
          <w:spacing w:val="1"/>
        </w:rPr>
        <w:t>30</w:t>
      </w:r>
      <w:r>
        <w:rPr>
          <w:spacing w:val="31"/>
        </w:rPr>
        <w:t xml:space="preserve"> </w:t>
      </w:r>
      <w:r>
        <w:rPr>
          <w:spacing w:val="-1"/>
        </w:rPr>
        <w:t>June',</w:t>
      </w:r>
      <w:r>
        <w:rPr>
          <w:spacing w:val="32"/>
        </w:rPr>
        <w:t xml:space="preserve"> </w:t>
      </w:r>
      <w:r>
        <w:t>'Annual</w:t>
      </w:r>
      <w:r>
        <w:rPr>
          <w:rFonts w:hint="eastAsia"/>
        </w:rPr>
        <w:t xml:space="preserve"> </w:t>
      </w:r>
      <w:r w:rsidRPr="00295B4C">
        <w:rPr>
          <w:spacing w:val="-1"/>
        </w:rPr>
        <w:t>depreciation</w:t>
      </w:r>
      <w:r w:rsidRPr="00295B4C">
        <w:rPr>
          <w:spacing w:val="-5"/>
        </w:rPr>
        <w:t xml:space="preserve"> </w:t>
      </w:r>
      <w:r w:rsidRPr="00295B4C">
        <w:rPr>
          <w:spacing w:val="-1"/>
        </w:rPr>
        <w:t>expense',</w:t>
      </w:r>
      <w:r w:rsidRPr="00295B4C">
        <w:rPr>
          <w:spacing w:val="37"/>
        </w:rPr>
        <w:t xml:space="preserve"> </w:t>
      </w:r>
      <w:r>
        <w:t>'Accumulated</w:t>
      </w:r>
      <w:r w:rsidRPr="00295B4C">
        <w:rPr>
          <w:spacing w:val="37"/>
        </w:rPr>
        <w:t xml:space="preserve"> </w:t>
      </w:r>
      <w:r w:rsidRPr="00295B4C">
        <w:rPr>
          <w:spacing w:val="-1"/>
        </w:rPr>
        <w:t>depreci</w:t>
      </w:r>
      <w:bookmarkStart w:id="0" w:name="_GoBack"/>
      <w:bookmarkEnd w:id="0"/>
      <w:r w:rsidRPr="00295B4C">
        <w:rPr>
          <w:spacing w:val="-1"/>
        </w:rPr>
        <w:t>ation',</w:t>
      </w:r>
      <w:r w:rsidRPr="00295B4C">
        <w:rPr>
          <w:spacing w:val="37"/>
        </w:rPr>
        <w:t xml:space="preserve"> </w:t>
      </w:r>
      <w:r w:rsidRPr="00295B4C">
        <w:rPr>
          <w:spacing w:val="-1"/>
        </w:rPr>
        <w:t>'Carrying</w:t>
      </w:r>
      <w:r w:rsidRPr="00295B4C">
        <w:rPr>
          <w:spacing w:val="-4"/>
        </w:rPr>
        <w:t xml:space="preserve"> </w:t>
      </w:r>
      <w:r>
        <w:t>amount</w:t>
      </w:r>
      <w:r w:rsidRPr="00295B4C">
        <w:rPr>
          <w:spacing w:val="-5"/>
        </w:rPr>
        <w:t xml:space="preserve"> </w:t>
      </w:r>
      <w:r>
        <w:t>at</w:t>
      </w:r>
      <w:r w:rsidRPr="00295B4C">
        <w:rPr>
          <w:spacing w:val="-4"/>
        </w:rPr>
        <w:t xml:space="preserve"> </w:t>
      </w:r>
      <w:r>
        <w:t>end</w:t>
      </w:r>
      <w:r w:rsidRPr="00295B4C">
        <w:rPr>
          <w:spacing w:val="-5"/>
        </w:rPr>
        <w:t xml:space="preserve"> </w:t>
      </w:r>
      <w:r>
        <w:t>of</w:t>
      </w:r>
      <w:r w:rsidRPr="00295B4C">
        <w:rPr>
          <w:spacing w:val="-4"/>
        </w:rPr>
        <w:t xml:space="preserve"> </w:t>
      </w:r>
      <w:r w:rsidRPr="00295B4C">
        <w:rPr>
          <w:spacing w:val="-1"/>
        </w:rPr>
        <w:t>year'.</w:t>
      </w:r>
    </w:p>
    <w:p w:rsidR="00295B4C" w:rsidRDefault="00295B4C" w:rsidP="00295B4C">
      <w:pPr>
        <w:pStyle w:val="a5"/>
        <w:numPr>
          <w:ilvl w:val="0"/>
          <w:numId w:val="1"/>
        </w:numPr>
        <w:ind w:firstLineChars="0"/>
        <w:jc w:val="both"/>
        <w:sectPr w:rsidR="00295B4C">
          <w:footerReference w:type="default" r:id="rId6"/>
          <w:pgSz w:w="11910" w:h="16860"/>
          <w:pgMar w:top="1360" w:right="1300" w:bottom="1520" w:left="1280" w:header="0" w:footer="1334" w:gutter="0"/>
          <w:pgNumType w:start="2"/>
          <w:cols w:space="720"/>
        </w:sectPr>
      </w:pPr>
      <w:r w:rsidRPr="00295B4C">
        <w:rPr>
          <w:spacing w:val="-1"/>
        </w:rPr>
        <w:t>Prepare</w:t>
      </w:r>
      <w:r w:rsidRPr="00295B4C">
        <w:rPr>
          <w:spacing w:val="-5"/>
        </w:rPr>
        <w:t xml:space="preserve"> </w:t>
      </w:r>
      <w:r>
        <w:t>a</w:t>
      </w:r>
      <w:r w:rsidRPr="00295B4C">
        <w:rPr>
          <w:spacing w:val="-20"/>
        </w:rPr>
        <w:t xml:space="preserve"> </w:t>
      </w:r>
      <w:r>
        <w:t>report</w:t>
      </w:r>
      <w:r w:rsidRPr="00295B4C">
        <w:rPr>
          <w:spacing w:val="-7"/>
        </w:rPr>
        <w:t xml:space="preserve"> </w:t>
      </w:r>
      <w:r>
        <w:t>for</w:t>
      </w:r>
      <w:r w:rsidRPr="00295B4C">
        <w:rPr>
          <w:spacing w:val="-13"/>
        </w:rPr>
        <w:t xml:space="preserve"> </w:t>
      </w:r>
      <w:r>
        <w:t>management,</w:t>
      </w:r>
      <w:r w:rsidRPr="00295B4C">
        <w:rPr>
          <w:spacing w:val="-9"/>
        </w:rPr>
        <w:t xml:space="preserve"> </w:t>
      </w:r>
      <w:r w:rsidRPr="00295B4C">
        <w:rPr>
          <w:spacing w:val="-1"/>
        </w:rPr>
        <w:t>stating</w:t>
      </w:r>
      <w:r w:rsidRPr="00295B4C">
        <w:rPr>
          <w:spacing w:val="-17"/>
        </w:rPr>
        <w:t xml:space="preserve"> </w:t>
      </w:r>
      <w:r>
        <w:t>the</w:t>
      </w:r>
      <w:r w:rsidRPr="00295B4C">
        <w:rPr>
          <w:spacing w:val="-9"/>
        </w:rPr>
        <w:t xml:space="preserve"> </w:t>
      </w:r>
      <w:r>
        <w:t>advantages</w:t>
      </w:r>
      <w:r w:rsidRPr="00295B4C">
        <w:rPr>
          <w:spacing w:val="-3"/>
        </w:rPr>
        <w:t xml:space="preserve"> </w:t>
      </w:r>
      <w:r>
        <w:t>and</w:t>
      </w:r>
      <w:r w:rsidRPr="00295B4C">
        <w:rPr>
          <w:spacing w:val="-14"/>
        </w:rPr>
        <w:t xml:space="preserve"> </w:t>
      </w:r>
      <w:r w:rsidRPr="00295B4C">
        <w:rPr>
          <w:spacing w:val="-1"/>
        </w:rPr>
        <w:t xml:space="preserve">disadvantages </w:t>
      </w:r>
      <w:r>
        <w:t>of</w:t>
      </w:r>
      <w:r w:rsidRPr="00295B4C">
        <w:rPr>
          <w:spacing w:val="-9"/>
        </w:rPr>
        <w:t xml:space="preserve"> </w:t>
      </w:r>
      <w:r w:rsidRPr="00295B4C">
        <w:rPr>
          <w:spacing w:val="-1"/>
        </w:rPr>
        <w:t>each</w:t>
      </w:r>
      <w:r w:rsidRPr="00295B4C">
        <w:rPr>
          <w:spacing w:val="-9"/>
        </w:rPr>
        <w:t xml:space="preserve"> </w:t>
      </w:r>
      <w:r w:rsidRPr="00295B4C">
        <w:rPr>
          <w:spacing w:val="-1"/>
        </w:rPr>
        <w:t>depreciation</w:t>
      </w:r>
      <w:r w:rsidRPr="00295B4C">
        <w:rPr>
          <w:spacing w:val="-6"/>
        </w:rPr>
        <w:t xml:space="preserve"> </w:t>
      </w:r>
      <w:r>
        <w:t>method.</w:t>
      </w:r>
      <w:r w:rsidRPr="00295B4C">
        <w:rPr>
          <w:spacing w:val="8"/>
        </w:rPr>
        <w:t xml:space="preserve"> </w:t>
      </w:r>
      <w:r w:rsidRPr="00295B4C">
        <w:rPr>
          <w:spacing w:val="-1"/>
        </w:rPr>
        <w:t>Include</w:t>
      </w:r>
      <w:r>
        <w:t xml:space="preserve"> </w:t>
      </w:r>
      <w:r w:rsidRPr="00295B4C">
        <w:rPr>
          <w:spacing w:val="-1"/>
        </w:rPr>
        <w:t>in</w:t>
      </w:r>
      <w:r w:rsidRPr="00295B4C">
        <w:rPr>
          <w:spacing w:val="82"/>
          <w:w w:val="99"/>
        </w:rPr>
        <w:t xml:space="preserve"> </w:t>
      </w:r>
      <w:r>
        <w:t>the</w:t>
      </w:r>
      <w:r w:rsidRPr="00295B4C">
        <w:rPr>
          <w:spacing w:val="6"/>
        </w:rPr>
        <w:t xml:space="preserve"> </w:t>
      </w:r>
      <w:r>
        <w:t>report</w:t>
      </w:r>
      <w:r w:rsidRPr="00295B4C">
        <w:rPr>
          <w:spacing w:val="19"/>
        </w:rPr>
        <w:t xml:space="preserve"> </w:t>
      </w:r>
      <w:r w:rsidRPr="00295B4C">
        <w:rPr>
          <w:spacing w:val="-1"/>
        </w:rPr>
        <w:t>your</w:t>
      </w:r>
      <w:r w:rsidRPr="00295B4C">
        <w:rPr>
          <w:spacing w:val="11"/>
        </w:rPr>
        <w:t xml:space="preserve"> </w:t>
      </w:r>
      <w:r w:rsidRPr="00295B4C">
        <w:rPr>
          <w:spacing w:val="-1"/>
        </w:rPr>
        <w:t>recommendations</w:t>
      </w:r>
      <w:r w:rsidRPr="00295B4C">
        <w:rPr>
          <w:spacing w:val="30"/>
        </w:rPr>
        <w:t xml:space="preserve"> </w:t>
      </w:r>
      <w:r>
        <w:t>on</w:t>
      </w:r>
      <w:r w:rsidRPr="00295B4C">
        <w:rPr>
          <w:spacing w:val="10"/>
        </w:rPr>
        <w:t xml:space="preserve"> </w:t>
      </w:r>
      <w:r>
        <w:t>the</w:t>
      </w:r>
      <w:r w:rsidRPr="00295B4C">
        <w:rPr>
          <w:spacing w:val="7"/>
        </w:rPr>
        <w:t xml:space="preserve"> </w:t>
      </w:r>
      <w:r w:rsidRPr="00295B4C">
        <w:rPr>
          <w:spacing w:val="-1"/>
        </w:rPr>
        <w:t>choice</w:t>
      </w:r>
      <w:r w:rsidRPr="00295B4C">
        <w:rPr>
          <w:spacing w:val="10"/>
        </w:rPr>
        <w:t xml:space="preserve"> </w:t>
      </w:r>
      <w:r>
        <w:t>of</w:t>
      </w:r>
      <w:r w:rsidRPr="00295B4C">
        <w:rPr>
          <w:spacing w:val="15"/>
        </w:rPr>
        <w:t xml:space="preserve"> </w:t>
      </w:r>
      <w:r>
        <w:t>method</w:t>
      </w:r>
      <w:r w:rsidRPr="00295B4C">
        <w:rPr>
          <w:spacing w:val="19"/>
        </w:rPr>
        <w:t xml:space="preserve"> </w:t>
      </w:r>
      <w:r w:rsidRPr="00295B4C">
        <w:rPr>
          <w:spacing w:val="-1"/>
        </w:rPr>
        <w:t>consistent</w:t>
      </w:r>
      <w:r w:rsidRPr="00295B4C">
        <w:rPr>
          <w:spacing w:val="16"/>
        </w:rPr>
        <w:t xml:space="preserve"> </w:t>
      </w:r>
      <w:r w:rsidRPr="00295B4C">
        <w:rPr>
          <w:spacing w:val="-1"/>
        </w:rPr>
        <w:t>with</w:t>
      </w:r>
      <w:r w:rsidRPr="00295B4C">
        <w:rPr>
          <w:spacing w:val="2"/>
        </w:rPr>
        <w:t xml:space="preserve"> </w:t>
      </w:r>
      <w:r>
        <w:t>the</w:t>
      </w:r>
      <w:r w:rsidRPr="00295B4C">
        <w:rPr>
          <w:spacing w:val="4"/>
        </w:rPr>
        <w:t xml:space="preserve"> </w:t>
      </w:r>
      <w:r w:rsidRPr="00295B4C">
        <w:rPr>
          <w:spacing w:val="-1"/>
        </w:rPr>
        <w:t>requirements</w:t>
      </w:r>
      <w:r w:rsidRPr="00295B4C">
        <w:rPr>
          <w:spacing w:val="21"/>
        </w:rPr>
        <w:t xml:space="preserve"> </w:t>
      </w:r>
      <w:r>
        <w:t>of</w:t>
      </w:r>
      <w:r w:rsidRPr="00295B4C">
        <w:rPr>
          <w:spacing w:val="8"/>
        </w:rPr>
        <w:t xml:space="preserve"> </w:t>
      </w:r>
      <w:r w:rsidRPr="00295B4C">
        <w:rPr>
          <w:spacing w:val="1"/>
        </w:rPr>
        <w:t>IAS</w:t>
      </w:r>
      <w:r w:rsidRPr="00295B4C">
        <w:rPr>
          <w:spacing w:val="20"/>
        </w:rPr>
        <w:t xml:space="preserve"> </w:t>
      </w:r>
      <w:r>
        <w:t>16/AASB</w:t>
      </w:r>
      <w:r w:rsidRPr="00295B4C">
        <w:rPr>
          <w:spacing w:val="16"/>
        </w:rPr>
        <w:t xml:space="preserve"> </w:t>
      </w:r>
      <w:r>
        <w:t>116.</w:t>
      </w:r>
      <w:r w:rsidRPr="00295B4C">
        <w:rPr>
          <w:spacing w:val="83"/>
          <w:w w:val="99"/>
        </w:rPr>
        <w:t xml:space="preserve"> </w:t>
      </w:r>
      <w:r w:rsidRPr="00295B4C">
        <w:rPr>
          <w:spacing w:val="-1"/>
        </w:rPr>
        <w:t>Support</w:t>
      </w:r>
      <w:r w:rsidRPr="00295B4C">
        <w:rPr>
          <w:spacing w:val="4"/>
        </w:rPr>
        <w:t xml:space="preserve"> </w:t>
      </w:r>
      <w:r w:rsidRPr="00295B4C">
        <w:rPr>
          <w:spacing w:val="-1"/>
        </w:rPr>
        <w:t>your</w:t>
      </w:r>
      <w:r w:rsidRPr="00295B4C">
        <w:rPr>
          <w:spacing w:val="4"/>
        </w:rPr>
        <w:t xml:space="preserve"> </w:t>
      </w:r>
      <w:r w:rsidRPr="00295B4C">
        <w:rPr>
          <w:spacing w:val="-1"/>
        </w:rPr>
        <w:t>recommendations</w:t>
      </w:r>
      <w:r w:rsidRPr="00295B4C">
        <w:rPr>
          <w:spacing w:val="25"/>
        </w:rPr>
        <w:t xml:space="preserve"> </w:t>
      </w:r>
      <w:r w:rsidRPr="00295B4C">
        <w:rPr>
          <w:spacing w:val="-1"/>
        </w:rPr>
        <w:t>with</w:t>
      </w:r>
      <w:r w:rsidRPr="00295B4C">
        <w:rPr>
          <w:spacing w:val="18"/>
        </w:rPr>
        <w:t xml:space="preserve"> </w:t>
      </w:r>
      <w:r w:rsidRPr="00295B4C">
        <w:rPr>
          <w:spacing w:val="-1"/>
        </w:rPr>
        <w:t>schedules</w:t>
      </w:r>
      <w:r w:rsidRPr="00295B4C">
        <w:rPr>
          <w:spacing w:val="10"/>
        </w:rPr>
        <w:t xml:space="preserve"> </w:t>
      </w:r>
      <w:r>
        <w:t>show</w:t>
      </w:r>
      <w:r w:rsidRPr="00295B4C">
        <w:rPr>
          <w:spacing w:val="-1"/>
        </w:rPr>
        <w:t>ing</w:t>
      </w:r>
      <w:r w:rsidRPr="00295B4C">
        <w:rPr>
          <w:spacing w:val="-4"/>
        </w:rPr>
        <w:t xml:space="preserve"> </w:t>
      </w:r>
      <w:r>
        <w:t>the</w:t>
      </w:r>
      <w:r w:rsidRPr="00295B4C">
        <w:rPr>
          <w:spacing w:val="-1"/>
        </w:rPr>
        <w:t xml:space="preserve"> </w:t>
      </w:r>
      <w:r>
        <w:t>total</w:t>
      </w:r>
      <w:r w:rsidRPr="00295B4C">
        <w:rPr>
          <w:spacing w:val="7"/>
        </w:rPr>
        <w:t xml:space="preserve"> </w:t>
      </w:r>
      <w:r>
        <w:t>annual</w:t>
      </w:r>
      <w:r w:rsidRPr="00295B4C">
        <w:rPr>
          <w:spacing w:val="-2"/>
        </w:rPr>
        <w:t xml:space="preserve"> </w:t>
      </w:r>
      <w:r>
        <w:t>cost</w:t>
      </w:r>
      <w:r w:rsidRPr="00295B4C">
        <w:rPr>
          <w:spacing w:val="3"/>
        </w:rPr>
        <w:t xml:space="preserve"> </w:t>
      </w:r>
      <w:r>
        <w:t>of</w:t>
      </w:r>
      <w:r w:rsidRPr="00295B4C">
        <w:rPr>
          <w:spacing w:val="5"/>
        </w:rPr>
        <w:t xml:space="preserve"> </w:t>
      </w:r>
      <w:r w:rsidRPr="00295B4C">
        <w:rPr>
          <w:spacing w:val="-1"/>
        </w:rPr>
        <w:t>operating</w:t>
      </w:r>
      <w:r w:rsidRPr="00295B4C">
        <w:rPr>
          <w:spacing w:val="3"/>
        </w:rPr>
        <w:t xml:space="preserve"> </w:t>
      </w:r>
      <w:r>
        <w:t>the</w:t>
      </w:r>
      <w:r w:rsidRPr="00295B4C">
        <w:rPr>
          <w:spacing w:val="2"/>
        </w:rPr>
        <w:t xml:space="preserve"> </w:t>
      </w:r>
      <w:r>
        <w:t>machinery,</w:t>
      </w:r>
      <w:r w:rsidRPr="00295B4C">
        <w:rPr>
          <w:spacing w:val="11"/>
        </w:rPr>
        <w:t xml:space="preserve"> </w:t>
      </w:r>
      <w:r>
        <w:t>and</w:t>
      </w:r>
      <w:r w:rsidRPr="00295B4C">
        <w:rPr>
          <w:spacing w:val="3"/>
        </w:rPr>
        <w:t xml:space="preserve"> </w:t>
      </w:r>
      <w:r>
        <w:t>the</w:t>
      </w:r>
      <w:r w:rsidRPr="00295B4C">
        <w:rPr>
          <w:spacing w:val="89"/>
          <w:w w:val="99"/>
        </w:rPr>
        <w:t xml:space="preserve"> </w:t>
      </w:r>
      <w:r w:rsidRPr="00295B4C">
        <w:rPr>
          <w:spacing w:val="-1"/>
        </w:rPr>
        <w:t>profit</w:t>
      </w:r>
      <w:r w:rsidRPr="00295B4C">
        <w:rPr>
          <w:spacing w:val="-2"/>
        </w:rPr>
        <w:t xml:space="preserve"> </w:t>
      </w:r>
      <w:r>
        <w:t>after</w:t>
      </w:r>
      <w:r w:rsidRPr="00295B4C">
        <w:rPr>
          <w:spacing w:val="-8"/>
        </w:rPr>
        <w:t xml:space="preserve"> </w:t>
      </w:r>
      <w:r w:rsidRPr="00295B4C">
        <w:rPr>
          <w:spacing w:val="-1"/>
        </w:rPr>
        <w:t>depreciation</w:t>
      </w:r>
    </w:p>
    <w:p w:rsidR="00C96352" w:rsidRDefault="00C96352" w:rsidP="00295B4C">
      <w:pPr>
        <w:rPr>
          <w:rFonts w:hint="eastAsia"/>
        </w:rPr>
      </w:pPr>
    </w:p>
    <w:sectPr w:rsidR="00C96352" w:rsidSect="00C9635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BB4AAF" w:rsidRDefault="00295B4C">
    <w:pPr>
      <w:spacing w:line="14" w:lineRule="auto"/>
      <w:rPr>
        <w:sz w:val="20"/>
        <w:szCs w:val="20"/>
      </w:rPr>
    </w:pPr>
    <w: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1025" type="#_x0000_t202" style="position:absolute;margin-left:517pt;margin-top:765.3pt;width:9.6pt;height:13.05pt;z-index:-251657216;mso-position-horizontal-relative:page;mso-position-vertical-relative:page" filled="f" stroked="f">
          <v:textbox style="mso-next-textbox:#_x0000_s1025" inset="0,0,0,0">
            <w:txbxContent>
              <w:p w:rsidR="00BB4AAF" w:rsidRDefault="00295B4C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67EED"/>
    <w:multiLevelType w:val="hybridMultilevel"/>
    <w:tmpl w:val="3FBEEE68"/>
    <w:lvl w:ilvl="0" w:tplc="9A123492">
      <w:start w:val="1"/>
      <w:numFmt w:val="upperLetter"/>
      <w:lvlText w:val="%1."/>
      <w:lvlJc w:val="left"/>
      <w:pPr>
        <w:ind w:left="628" w:hanging="296"/>
        <w:jc w:val="right"/>
      </w:pPr>
      <w:rPr>
        <w:rFonts w:ascii="Times New Roman" w:eastAsia="Times New Roman" w:hAnsi="Times New Roman" w:hint="default"/>
        <w:spacing w:val="-1"/>
        <w:w w:val="99"/>
        <w:sz w:val="19"/>
        <w:szCs w:val="19"/>
      </w:rPr>
    </w:lvl>
    <w:lvl w:ilvl="1" w:tplc="55AE8212">
      <w:start w:val="1"/>
      <w:numFmt w:val="bullet"/>
      <w:lvlText w:val="•"/>
      <w:lvlJc w:val="left"/>
      <w:pPr>
        <w:ind w:left="1498" w:hanging="296"/>
      </w:pPr>
      <w:rPr>
        <w:rFonts w:hint="default"/>
      </w:rPr>
    </w:lvl>
    <w:lvl w:ilvl="2" w:tplc="7F008D40">
      <w:start w:val="1"/>
      <w:numFmt w:val="bullet"/>
      <w:lvlText w:val="•"/>
      <w:lvlJc w:val="left"/>
      <w:pPr>
        <w:ind w:left="2368" w:hanging="296"/>
      </w:pPr>
      <w:rPr>
        <w:rFonts w:hint="default"/>
      </w:rPr>
    </w:lvl>
    <w:lvl w:ilvl="3" w:tplc="343C4302">
      <w:start w:val="1"/>
      <w:numFmt w:val="bullet"/>
      <w:lvlText w:val="•"/>
      <w:lvlJc w:val="left"/>
      <w:pPr>
        <w:ind w:left="3238" w:hanging="296"/>
      </w:pPr>
      <w:rPr>
        <w:rFonts w:hint="default"/>
      </w:rPr>
    </w:lvl>
    <w:lvl w:ilvl="4" w:tplc="0000598A">
      <w:start w:val="1"/>
      <w:numFmt w:val="bullet"/>
      <w:lvlText w:val="•"/>
      <w:lvlJc w:val="left"/>
      <w:pPr>
        <w:ind w:left="4108" w:hanging="296"/>
      </w:pPr>
      <w:rPr>
        <w:rFonts w:hint="default"/>
      </w:rPr>
    </w:lvl>
    <w:lvl w:ilvl="5" w:tplc="8438F308">
      <w:start w:val="1"/>
      <w:numFmt w:val="bullet"/>
      <w:lvlText w:val="•"/>
      <w:lvlJc w:val="left"/>
      <w:pPr>
        <w:ind w:left="4978" w:hanging="296"/>
      </w:pPr>
      <w:rPr>
        <w:rFonts w:hint="default"/>
      </w:rPr>
    </w:lvl>
    <w:lvl w:ilvl="6" w:tplc="1D661872">
      <w:start w:val="1"/>
      <w:numFmt w:val="bullet"/>
      <w:lvlText w:val="•"/>
      <w:lvlJc w:val="left"/>
      <w:pPr>
        <w:ind w:left="5848" w:hanging="296"/>
      </w:pPr>
      <w:rPr>
        <w:rFonts w:hint="default"/>
      </w:rPr>
    </w:lvl>
    <w:lvl w:ilvl="7" w:tplc="3BE64E14">
      <w:start w:val="1"/>
      <w:numFmt w:val="bullet"/>
      <w:lvlText w:val="•"/>
      <w:lvlJc w:val="left"/>
      <w:pPr>
        <w:ind w:left="6718" w:hanging="296"/>
      </w:pPr>
      <w:rPr>
        <w:rFonts w:hint="default"/>
      </w:rPr>
    </w:lvl>
    <w:lvl w:ilvl="8" w:tplc="BAC2592E">
      <w:start w:val="1"/>
      <w:numFmt w:val="bullet"/>
      <w:lvlText w:val="•"/>
      <w:lvlJc w:val="left"/>
      <w:pPr>
        <w:ind w:left="7588" w:hanging="29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1026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B4C"/>
    <w:rsid w:val="00295B4C"/>
    <w:rsid w:val="00BD280F"/>
    <w:rsid w:val="00C9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3F3B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5B4C"/>
    <w:pPr>
      <w:widowControl w:val="0"/>
    </w:pPr>
    <w:rPr>
      <w:kern w:val="0"/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BD280F"/>
    <w:pPr>
      <w:keepNext/>
      <w:keepLines/>
      <w:spacing w:before="340" w:after="330" w:line="578" w:lineRule="auto"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uiPriority w:val="9"/>
    <w:rsid w:val="00BD280F"/>
    <w:rPr>
      <w:b/>
      <w:bCs/>
      <w:kern w:val="44"/>
      <w:szCs w:val="44"/>
    </w:rPr>
  </w:style>
  <w:style w:type="table" w:customStyle="1" w:styleId="TableNormal">
    <w:name w:val="Table Normal"/>
    <w:uiPriority w:val="2"/>
    <w:semiHidden/>
    <w:unhideWhenUsed/>
    <w:qFormat/>
    <w:rsid w:val="00295B4C"/>
    <w:pPr>
      <w:widowControl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95B4C"/>
    <w:pPr>
      <w:spacing w:before="1"/>
      <w:ind w:left="408"/>
    </w:pPr>
    <w:rPr>
      <w:rFonts w:ascii="Arial Narrow" w:eastAsia="Arial Narrow" w:hAnsi="Arial Narrow"/>
      <w:sz w:val="20"/>
      <w:szCs w:val="20"/>
    </w:rPr>
  </w:style>
  <w:style w:type="character" w:customStyle="1" w:styleId="a4">
    <w:name w:val="正文文本字符"/>
    <w:basedOn w:val="a0"/>
    <w:link w:val="a3"/>
    <w:uiPriority w:val="1"/>
    <w:rsid w:val="00295B4C"/>
    <w:rPr>
      <w:rFonts w:ascii="Arial Narrow" w:eastAsia="Arial Narrow" w:hAnsi="Arial Narrow"/>
      <w:kern w:val="0"/>
      <w:sz w:val="20"/>
      <w:szCs w:val="20"/>
      <w:lang w:eastAsia="en-US"/>
    </w:rPr>
  </w:style>
  <w:style w:type="paragraph" w:customStyle="1" w:styleId="Heading1">
    <w:name w:val="Heading 1"/>
    <w:basedOn w:val="a"/>
    <w:uiPriority w:val="1"/>
    <w:qFormat/>
    <w:rsid w:val="00295B4C"/>
    <w:pPr>
      <w:ind w:left="160"/>
      <w:outlineLvl w:val="1"/>
    </w:pPr>
    <w:rPr>
      <w:rFonts w:ascii="Arial Narrow" w:eastAsia="Arial Narrow" w:hAnsi="Arial Narrow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95B4C"/>
  </w:style>
  <w:style w:type="paragraph" w:styleId="a5">
    <w:name w:val="List Paragraph"/>
    <w:basedOn w:val="a"/>
    <w:uiPriority w:val="34"/>
    <w:qFormat/>
    <w:rsid w:val="00295B4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5B4C"/>
    <w:pPr>
      <w:widowControl w:val="0"/>
    </w:pPr>
    <w:rPr>
      <w:kern w:val="0"/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BD280F"/>
    <w:pPr>
      <w:keepNext/>
      <w:keepLines/>
      <w:spacing w:before="340" w:after="330" w:line="578" w:lineRule="auto"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uiPriority w:val="9"/>
    <w:rsid w:val="00BD280F"/>
    <w:rPr>
      <w:b/>
      <w:bCs/>
      <w:kern w:val="44"/>
      <w:szCs w:val="44"/>
    </w:rPr>
  </w:style>
  <w:style w:type="table" w:customStyle="1" w:styleId="TableNormal">
    <w:name w:val="Table Normal"/>
    <w:uiPriority w:val="2"/>
    <w:semiHidden/>
    <w:unhideWhenUsed/>
    <w:qFormat/>
    <w:rsid w:val="00295B4C"/>
    <w:pPr>
      <w:widowControl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95B4C"/>
    <w:pPr>
      <w:spacing w:before="1"/>
      <w:ind w:left="408"/>
    </w:pPr>
    <w:rPr>
      <w:rFonts w:ascii="Arial Narrow" w:eastAsia="Arial Narrow" w:hAnsi="Arial Narrow"/>
      <w:sz w:val="20"/>
      <w:szCs w:val="20"/>
    </w:rPr>
  </w:style>
  <w:style w:type="character" w:customStyle="1" w:styleId="a4">
    <w:name w:val="正文文本字符"/>
    <w:basedOn w:val="a0"/>
    <w:link w:val="a3"/>
    <w:uiPriority w:val="1"/>
    <w:rsid w:val="00295B4C"/>
    <w:rPr>
      <w:rFonts w:ascii="Arial Narrow" w:eastAsia="Arial Narrow" w:hAnsi="Arial Narrow"/>
      <w:kern w:val="0"/>
      <w:sz w:val="20"/>
      <w:szCs w:val="20"/>
      <w:lang w:eastAsia="en-US"/>
    </w:rPr>
  </w:style>
  <w:style w:type="paragraph" w:customStyle="1" w:styleId="Heading1">
    <w:name w:val="Heading 1"/>
    <w:basedOn w:val="a"/>
    <w:uiPriority w:val="1"/>
    <w:qFormat/>
    <w:rsid w:val="00295B4C"/>
    <w:pPr>
      <w:ind w:left="160"/>
      <w:outlineLvl w:val="1"/>
    </w:pPr>
    <w:rPr>
      <w:rFonts w:ascii="Arial Narrow" w:eastAsia="Arial Narrow" w:hAnsi="Arial Narrow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95B4C"/>
  </w:style>
  <w:style w:type="paragraph" w:styleId="a5">
    <w:name w:val="List Paragraph"/>
    <w:basedOn w:val="a"/>
    <w:uiPriority w:val="34"/>
    <w:qFormat/>
    <w:rsid w:val="00295B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</Words>
  <Characters>1382</Characters>
  <Application>Microsoft Macintosh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蕾 袁</dc:creator>
  <cp:keywords/>
  <dc:description/>
  <cp:lastModifiedBy>蕾 袁</cp:lastModifiedBy>
  <cp:revision>1</cp:revision>
  <dcterms:created xsi:type="dcterms:W3CDTF">2017-07-07T10:58:00Z</dcterms:created>
  <dcterms:modified xsi:type="dcterms:W3CDTF">2017-07-07T11:00:00Z</dcterms:modified>
</cp:coreProperties>
</file>